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789e526c9a54ccd"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213</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COLINELE OLTENIEI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SMART VILLAGE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 Acțiunile propuse spre finanțare trebuie să fie în conformitate cu conceptul de Smart-Village din strategiile locale ale UAT-urilor</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212529"/>
                <w:sz w:val="24"/>
                <w:lang w:val="ro"/>
              </w:rPr>
              <w:t>Expertul verifică în baza informaţiilor din Cererea de Finantare/ Studiul de Fezabilitate/ Memoriul Justificativ/ Documentația de Avizare a Lucrărilor de Intervenții/ Extrasul din strategie/ Copia hotărârii de aprobare a strategiei daca din documentele prezentate rezulta ca acțiunile propuse spre finanțare sunt în conformitate cu conceptul de Smart-Village din strategia locala a UAT-ului/UAT-urilor pe raza caruia/carora sunt propuse investitiile.</w:t>
            </w:r>
          </w:p>
          <w:p>
            <w:pPr>
              <w:spacing w:line="360" w:lineRule="auto"/>
              <w:ind w:left="0" w:right="0" w:firstLine="493"/>
            </w:pPr>
            <w:r>
              <w:rPr>
                <w:rFonts w:ascii="Cambria" w:hAnsi="Cambria"/>
                <w:b w:val="false"/>
                <w:color w:val="212529"/>
                <w:sz w:val="24"/>
                <w:lang w:val="ro"/>
              </w:rPr>
              <w:t>Pentru Asociatii si Fundatii se va verifica extrasul din Strategia de dezvoltare locala emisa de UAT-ul in care se va realiza investitia.</w:t>
            </w:r>
          </w:p>
          <w:p>
            <w:pPr>
              <w:spacing w:line="360" w:lineRule="auto"/>
              <w:ind w:left="0" w:right="0" w:firstLine="493"/>
            </w:pPr>
            <w:r>
              <w:rPr>
                <w:rFonts w:ascii="Cambria" w:hAnsi="Cambria"/>
                <w:b w:val="false"/>
                <w:color w:val="212529"/>
                <w:sz w:val="24"/>
                <w:lang w:val="ro"/>
              </w:rPr>
              <w:t> In c</w:t>
            </w:r>
            <w:r>
              <w:rPr>
                <w:rFonts w:ascii="Cambria" w:hAnsi="Cambria"/>
                <w:b w:val="false"/>
                <w:color w:val="212529"/>
                <w:sz w:val="24"/>
              </w:rPr>
              <w:t>az contrar se va bifa “NU”, expertul  îşi motivează poziţia în rubrica „Observaţii” si cererea de finanţare va fi declarată neeligibilă.</w:t>
            </w:r>
          </w:p>
          <w:p>
            <w:pPr>
              <w:spacing w:line="360" w:lineRule="auto"/>
              <w:ind w:left="0" w:right="0" w:firstLine="493"/>
            </w:pPr>
            <w:r>
              <w:rPr>
                <w:rFonts w:ascii="Cambria" w:hAnsi="Cambria"/>
                <w:b w:val="false"/>
                <w:color w:val="212529"/>
                <w:sz w:val="24"/>
                <w:lang w:val="ro"/>
              </w:rPr>
              <w:t>Documente care se verifica:</w:t>
            </w:r>
          </w:p>
          <w:p>
            <w:pPr>
              <w:spacing w:line="360" w:lineRule="auto"/>
              <w:ind w:left="0" w:right="0" w:firstLine="493"/>
            </w:pPr>
            <w:r>
              <w:rPr>
                <w:rFonts w:ascii="Cambria" w:hAnsi="Cambria"/>
                <w:b w:val="false"/>
                <w:color w:val="212529"/>
                <w:sz w:val="24"/>
                <w:lang w:val="ro"/>
              </w:rPr>
              <w:t>CF/MJ/Studiul de Fezabilitate/Documentația de Avizare pentru Lucrări- de Intervenții</w:t>
            </w:r>
          </w:p>
          <w:p>
            <w:pPr>
              <w:spacing w:line="360" w:lineRule="auto"/>
              <w:ind w:left="0" w:right="0" w:firstLine="493"/>
            </w:pPr>
            <w:r>
              <w:rPr>
                <w:rFonts w:ascii="Cambria" w:hAnsi="Cambria"/>
                <w:b w:val="false"/>
                <w:color w:val="212529"/>
                <w:sz w:val="24"/>
              </w:rPr>
              <w:t>Extrasul din strategie/ Copia hotărârii de aprobare a strategiei</w:t>
            </w:r>
            <w:r>
              <w:rPr>
                <w:rFonts w:ascii="Cambria" w:hAnsi="Cambria"/>
                <w:b w:val="false"/>
                <w:color w:val="212529"/>
                <w:sz w:val="24"/>
              </w:rPr>
              <w:t>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Prin documentatia tehnico-economica prezentata, proiectul trebuie sa demonstreze oportunitatea si necesitatea socio-economica a investitiei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lang w:val="ro"/>
              </w:rPr>
              <w:t>Expertul verifică în baza informaţiilor din Cererea de Finantare/Studiul de Fezabilitate/Memoriul Justificativ/Documentația de Avizare a Lucrărilor de Intervenții și Hotărârea Consiliului Local/ Consiliilor Locale (în cazul ADI)/  </w:t>
            </w:r>
            <w:r>
              <w:rPr>
                <w:rFonts w:ascii="Cambria" w:hAnsi="Cambria"/>
                <w:b w:val="false"/>
                <w:color w:val="000000"/>
                <w:sz w:val="24"/>
              </w:rPr>
              <w:t>Hotărârea Adunarii Generale a ONG</w:t>
            </w:r>
            <w:r>
              <w:rPr>
                <w:rFonts w:ascii="Cambria" w:hAnsi="Cambria"/>
                <w:b w:val="false"/>
                <w:color w:val="000000"/>
                <w:sz w:val="24"/>
                <w:lang w:val="ro"/>
              </w:rPr>
              <w:t>,  </w:t>
            </w:r>
            <w:r>
              <w:rPr>
                <w:rFonts w:ascii="Cambria" w:hAnsi="Cambria"/>
                <w:b w:val="false"/>
                <w:color w:val="000000"/>
                <w:sz w:val="24"/>
              </w:rPr>
              <w:t>oportunitatea si necesitatea socio-economica a investitiei</w:t>
            </w:r>
          </w:p>
          <w:p>
            <w:pPr>
              <w:spacing w:line="360" w:lineRule="auto"/>
              <w:ind w:left="0" w:right="0" w:firstLine="493"/>
            </w:pPr>
            <w:r>
              <w:rPr>
                <w:rFonts w:ascii="Cambria" w:hAnsi="Cambria"/>
                <w:b w:val="false"/>
                <w:color w:val="000000"/>
                <w:sz w:val="24"/>
              </w:rPr>
              <w:t>Dacă verificarea documentelor confirmă oportunitatea si necesitatea socio-economica a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expertul  îşi motivează poziţia în rubrica „Observaţii” si cererea de finanţare va fi declarată neeligibilă.</w:t>
            </w:r>
          </w:p>
          <w:p>
            <w:pPr>
              <w:spacing w:line="360" w:lineRule="auto"/>
              <w:ind w:left="0" w:right="0" w:firstLine="493"/>
            </w:pPr>
            <w:r>
              <w:rPr>
                <w:rFonts w:ascii="Cambria" w:hAnsi="Cambria"/>
                <w:b w:val="false"/>
                <w:color w:val="000000"/>
                <w:sz w:val="24"/>
                <w:lang w:val="ro"/>
              </w:rPr>
              <w:t>Documente care se verifica:</w:t>
            </w:r>
          </w:p>
          <w:p>
            <w:pPr>
              <w:spacing w:line="360" w:lineRule="auto"/>
              <w:ind w:left="0" w:right="0" w:firstLine="493"/>
            </w:pPr>
            <w:r>
              <w:rPr>
                <w:rFonts w:ascii="Cambria" w:hAnsi="Cambria"/>
                <w:b w:val="false"/>
                <w:color w:val="000000"/>
                <w:sz w:val="24"/>
                <w:lang w:val="ro"/>
              </w:rPr>
              <w:t>CF/MJ/Studiul de Fezabilitate/Documentația de Avizare pentru Lucrări- de Intervenții inclusiv Analiza Cost Beneficiu/alte documente</w:t>
            </w:r>
          </w:p>
          <w:p>
            <w:pPr>
              <w:spacing w:line="360" w:lineRule="auto"/>
              <w:ind w:left="0" w:right="0" w:firstLine="493"/>
            </w:pPr>
            <w:r>
              <w:rPr>
                <w:rFonts w:ascii="Cambria" w:hAnsi="Cambria"/>
                <w:b w:val="false"/>
                <w:color w:val="000000"/>
                <w:sz w:val="24"/>
                <w:lang w:val="ro"/>
              </w:rPr>
              <w:t> Hotărâre de Consiliu Local / Hotărârile de Consiliu Local (în cazul ADI)/ Hotărârea Adunarii Generale a ONG pentru implementarea proiectului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trebuie să facă dovada proprietății/administrării terenului/bunului pe care se realizează investiția</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lang w:val="ro"/>
              </w:rPr>
              <w:t>Atat pentru proiectele care necesita Autorizatie de construire cat si pentru proiectele care nu necesita Autorizatie de construire expertul verifică următoarele documente și condiții după caz:</w:t>
            </w:r>
          </w:p>
          <w:p>
            <w:pPr>
              <w:spacing w:line="360" w:lineRule="auto"/>
              <w:ind w:left="0" w:right="0" w:firstLine="493"/>
            </w:pPr>
            <w:r>
              <w:rPr>
                <w:rFonts w:ascii="Cambria" w:hAnsi="Cambria"/>
                <w:b w:val="false"/>
                <w:color w:val="000000"/>
                <w:sz w:val="24"/>
                <w:lang w:val="ro"/>
              </w:rPr>
              <w:t>a)     Inventarul bunurilor ce aparţin domeniului public al comunei/comunelor, întocmit conform legislaţiei în vigoare privind proprietatea publică şi regimul juridic al acesteia, atestat prin Hotărâre a Guvernului şi publicat în Monitorul Oficial al României</w:t>
            </w:r>
          </w:p>
          <w:p>
            <w:pPr>
              <w:spacing w:line="360" w:lineRule="auto"/>
              <w:ind w:left="0" w:right="0" w:firstLine="493"/>
            </w:pPr>
            <w:r>
              <w:rPr>
                <w:rFonts w:ascii="Cambria" w:hAnsi="Cambria"/>
                <w:b w:val="false"/>
                <w:color w:val="000000"/>
                <w:sz w:val="24"/>
                <w:lang w:val="ro"/>
              </w:rPr>
              <w:t>b)    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pPr>
              <w:spacing w:line="360" w:lineRule="auto"/>
              <w:ind w:left="0" w:right="0" w:firstLine="493"/>
            </w:pPr>
            <w:r>
              <w:rPr>
                <w:rFonts w:ascii="Cambria" w:hAnsi="Cambria"/>
                <w:b w:val="false"/>
                <w:color w:val="000000"/>
                <w:sz w:val="24"/>
                <w:lang w:val="ro"/>
              </w:rPr>
              <w:t>c)     Documente doveditoare de către ONG-uri/etc privind dreptul de proprietate /administrare pe o perioadă de 10 ani, asupra bunurilor imobile la care se vor efectua lucrări/dotări, conform cererii de finanţare</w:t>
            </w:r>
          </w:p>
          <w:p>
            <w:pPr>
              <w:spacing w:line="360" w:lineRule="auto"/>
              <w:ind w:left="0" w:right="0" w:firstLine="493"/>
            </w:pPr>
            <w:r>
              <w:rPr>
                <w:rFonts w:ascii="Cambria" w:hAnsi="Cambria"/>
                <w:b w:val="false"/>
                <w:color w:val="000000"/>
                <w:sz w:val="24"/>
              </w:rPr>
              <w:t>d)     Extras de carte funciară din care să reiasă intabularea în domeniul public a dreptului de proprietate asupra bunului pentru unitatea administrativ teriorială (terenului pe care urmează a se realiza investiția ) care face obiectul Cererii de finanțare pentru unitatea administrativ-teritorială.</w:t>
            </w:r>
          </w:p>
          <w:p>
            <w:pPr>
              <w:spacing w:line="360" w:lineRule="auto"/>
              <w:ind w:left="0" w:right="0" w:firstLine="493"/>
            </w:pPr>
            <w:r>
              <w:rPr>
                <w:rFonts w:ascii="Cambria" w:hAnsi="Cambria"/>
                <w:b w:val="false"/>
                <w:color w:val="000000"/>
                <w:sz w:val="24"/>
              </w:rPr>
              <w:t>e)     Extras de carte funciară din care să reiasă intabularea  dreptului de proprietate asupra bunului pentru ONG (terenului pe care urmează a se realiza investiția ) care face obiectul Cererii de finanțare pentru ONG.</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 Investiția care poate avea efecte semnificative asupra mediului va fi precedată de o evaluare a impactului preconizat asupra mediului, în conformitate cu legislația în vigoare aplicabilă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rPr>
              <w:t>În situația în care solicitantul la depunerea Cererii de Finanțare nu deține documentul final de mediu (Clasarea notificării/Decizia etapei de încadrare, ca document final/Acord de mediu, emis de autoritatea teritorială competentă de protecția mediului conform Legii nr. 292/2018, cu modificările și completările ulterioare), acesta trebuie prezentat la depunerea primei tranșe de plată, fără a se depăși termenul maxim prevăzut în contractul de finanțare.</w:t>
            </w:r>
          </w:p>
          <w:p>
            <w:pPr>
              <w:spacing w:line="360" w:lineRule="auto"/>
              <w:ind w:left="0" w:right="0" w:firstLine="493"/>
            </w:pPr>
            <w:r>
              <w:rPr>
                <w:rFonts w:ascii="Cambria" w:hAnsi="Cambria"/>
                <w:b w:val="false"/>
                <w:color w:val="000000"/>
                <w:sz w:val="24"/>
              </w:rPr>
              <w:t>La depunerea cererii de finanțare, în cazul în care solicitantul nu deține documentul final de mediu, criteriul se consideră îndeplinit în etapa de evaluare, prin verificarea însuşirii prin semnătură a Declaraţiei</w:t>
            </w:r>
            <w:r>
              <w:rPr>
                <w:rFonts w:ascii="Cambria" w:hAnsi="Cambria"/>
                <w:b w:val="false"/>
                <w:color w:val="000000"/>
                <w:sz w:val="24"/>
                <w:lang w:val="en"/>
              </w:rPr>
              <w:t> pe propria raspundere din cadrul cererii de finantare</w:t>
            </w:r>
            <w:r>
              <w:rPr>
                <w:rFonts w:ascii="Cambria" w:hAnsi="Cambria"/>
                <w:b w:val="false"/>
                <w:color w:val="000000"/>
                <w:sz w:val="24"/>
              </w:rPr>
              <w:t>. În această situație expertul va specifica la rubrica Observații că beneficiarul va trebui să depună documentul final de mediu în termenul specificat în contractul de finanțare.</w:t>
            </w:r>
          </w:p>
          <w:p>
            <w:pPr>
              <w:spacing w:line="360" w:lineRule="auto"/>
              <w:ind w:left="0" w:right="0" w:firstLine="493"/>
            </w:pPr>
            <w:r>
              <w:rPr>
                <w:rFonts w:ascii="Cambria" w:hAnsi="Cambria"/>
                <w:b w:val="false"/>
                <w:color w:val="000000"/>
                <w:sz w:val="24"/>
              </w:rPr>
              <w:t>În cazul în care solicitantul a atașat la dosarul cererii de finanțare documentul final de mediu se verifică dacă din acesta rezultă că solicitantul a depus la dosarul cererii de finanțare documentul emis pentru proiect de autoritatea teritorială competentă de protecția mediului conform Legii nr. 292/2018 cu modificările și completările ulterioare (Clasarea notificării / Decizia etapei de încadrare, ca document final/Acord de mediu), condiția de eligibilitate se consideră îndeplinită dacă informațiile din SF/DALI și Certificatul de Urbanism sunt corelate cu cele din documentul final de mediu atașat.</w:t>
            </w:r>
          </w:p>
          <w:p>
            <w:pPr>
              <w:spacing w:line="360" w:lineRule="auto"/>
              <w:ind w:left="0" w:right="0" w:firstLine="493"/>
            </w:pPr>
            <w:r>
              <w:rPr>
                <w:rFonts w:ascii="Cambria" w:hAnsi="Cambria"/>
                <w:b w:val="false"/>
                <w:color w:val="000000"/>
                <w:sz w:val="24"/>
              </w:rPr>
              <w:t>În cazul în care solicitantul a depus la dosarul cererii de finanțare unul din documentele final</w:t>
            </w:r>
            <w:r>
              <w:rPr>
                <w:rFonts w:ascii="Cambria" w:hAnsi="Cambria"/>
                <w:b w:val="false"/>
                <w:color w:val="000000"/>
                <w:sz w:val="24"/>
                <w:lang w:val="en"/>
              </w:rPr>
              <w:t>e</w:t>
            </w:r>
            <w:r>
              <w:rPr>
                <w:rFonts w:ascii="Cambria" w:hAnsi="Cambria"/>
                <w:b w:val="false"/>
                <w:color w:val="000000"/>
                <w:sz w:val="24"/>
              </w:rPr>
              <w:t>, condiția de eligibilitate se consideră îndeplinită la evaluarea dosarului cererii de finanțare și nu va mai fi solicitată și verificată la depunerea primei cereri de plată. </w:t>
            </w:r>
          </w:p>
          <w:p>
            <w:pPr>
              <w:spacing w:line="360" w:lineRule="auto"/>
              <w:ind w:left="0" w:right="0" w:firstLine="493"/>
            </w:pPr>
            <w:r>
              <w:rPr>
                <w:rFonts w:ascii="Cambria" w:hAnsi="Cambria"/>
                <w:b w:val="false"/>
                <w:color w:val="000000"/>
                <w:sz w:val="24"/>
              </w:rPr>
              <w:t>În această situație expertul va specifica la rubrica Observații că beneficiarul nu va mai trebui să depună documentul final de mediu după semnarea contractului de finanțare.</w:t>
            </w:r>
          </w:p>
          <w:p>
            <w:pPr>
              <w:spacing w:line="360" w:lineRule="auto"/>
              <w:ind w:left="0" w:right="0" w:firstLine="493"/>
            </w:pPr>
            <w:r>
              <w:rPr>
                <w:rFonts w:ascii="Cambria" w:hAnsi="Cambria"/>
                <w:b w:val="false"/>
                <w:color w:val="000000"/>
                <w:sz w:val="24"/>
              </w:rPr>
              <w:t>Documente care se verifica:</w:t>
            </w:r>
          </w:p>
          <w:p>
            <w:pPr>
              <w:spacing w:line="360" w:lineRule="auto"/>
              <w:ind w:left="0" w:right="0" w:firstLine="493"/>
            </w:pPr>
            <w:r>
              <w:rPr>
                <w:rFonts w:ascii="Cambria" w:hAnsi="Cambria"/>
                <w:b w:val="false"/>
                <w:color w:val="000000"/>
                <w:sz w:val="24"/>
                <w:lang w:val="en"/>
              </w:rPr>
              <w:t>Cererea de finantare sau</w:t>
            </w:r>
          </w:p>
          <w:p>
            <w:pPr>
              <w:spacing w:line="360" w:lineRule="auto"/>
              <w:ind w:left="0" w:right="0" w:firstLine="493"/>
            </w:pPr>
            <w:r>
              <w:rPr>
                <w:rFonts w:ascii="Cambria" w:hAnsi="Cambria"/>
                <w:b w:val="false"/>
                <w:color w:val="000000"/>
                <w:sz w:val="24"/>
                <w:lang w:val="en"/>
              </w:rPr>
              <w:t>Clasarea notificării/Decizia etapei de încadrare, ca document final/Acord de mediu, emis de autoritatea teritorială competentă de protecția mediului conform Legii nr. 292/2018, cu modificările și completările ulterioare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Solicitantul trebuie sa se incadreze in categoria beneficiarilor eligibili prevazuti in fisa interventiei (Condiție de eligibilitate aplicabila tuturor tipurilor de intervenții FEADR cuprinse în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lang w:val="ro"/>
              </w:rPr>
              <w:t>Se verifică daca solicitantul se incadreaza intr-una dintre categoriile de  beneficiari eligibili prevazute in  Fișei intervenţiei din SDL, respectiv:</w:t>
            </w:r>
          </w:p>
          <w:p>
            <w:pPr>
              <w:spacing w:line="360" w:lineRule="auto"/>
              <w:ind w:left="0" w:right="0" w:firstLine="493"/>
            </w:pPr>
            <w:r>
              <w:rPr>
                <w:rFonts w:ascii="Cambria" w:hAnsi="Cambria"/>
                <w:b w:val="false"/>
                <w:color w:val="000000"/>
                <w:sz w:val="24"/>
              </w:rPr>
              <w:t>-       Autoritati publice locale</w:t>
            </w:r>
            <w:r>
              <w:rPr>
                <w:rFonts w:ascii="Cambria" w:hAnsi="Cambria"/>
                <w:b w:val="false"/>
                <w:color w:val="000000"/>
                <w:sz w:val="24"/>
                <w:lang w:val="en"/>
              </w:rPr>
              <w:t>;</w:t>
            </w:r>
          </w:p>
          <w:p>
            <w:pPr>
              <w:spacing w:line="360" w:lineRule="auto"/>
              <w:ind w:left="0" w:right="0" w:firstLine="493"/>
            </w:pPr>
            <w:r>
              <w:rPr>
                <w:rFonts w:ascii="Cambria" w:hAnsi="Cambria"/>
                <w:b w:val="false"/>
                <w:color w:val="000000"/>
                <w:sz w:val="24"/>
              </w:rPr>
              <w:t>-       Asociații de Dezvoltare Intercomunitară</w:t>
            </w:r>
            <w:r>
              <w:rPr>
                <w:rFonts w:ascii="Cambria" w:hAnsi="Cambria"/>
                <w:b w:val="false"/>
                <w:color w:val="000000"/>
                <w:sz w:val="24"/>
                <w:lang w:val="en"/>
              </w:rPr>
              <w:t>;</w:t>
            </w:r>
          </w:p>
          <w:p>
            <w:pPr>
              <w:spacing w:line="360" w:lineRule="auto"/>
              <w:ind w:left="0" w:right="0" w:firstLine="493"/>
            </w:pPr>
            <w:r>
              <w:rPr>
                <w:rFonts w:ascii="Cambria" w:hAnsi="Cambria"/>
                <w:b w:val="false"/>
                <w:color w:val="000000"/>
                <w:sz w:val="24"/>
              </w:rPr>
              <w:t>-       Asociaţii şi fundaţii</w:t>
            </w:r>
            <w:r>
              <w:rPr>
                <w:rFonts w:ascii="Cambria" w:hAnsi="Cambria"/>
                <w:b w:val="false"/>
                <w:color w:val="000000"/>
                <w:sz w:val="24"/>
                <w:lang w:val="en"/>
              </w:rPr>
              <w:t>;</w:t>
            </w:r>
          </w:p>
          <w:p>
            <w:pPr>
              <w:spacing w:line="360" w:lineRule="auto"/>
              <w:ind w:left="0" w:right="0" w:firstLine="493"/>
            </w:pPr>
            <w:r>
              <w:rPr>
                <w:rFonts w:ascii="Cambria" w:hAnsi="Cambria"/>
                <w:b w:val="false"/>
                <w:color w:val="000000"/>
                <w:sz w:val="24"/>
              </w:rPr>
              <w:t>Documente care se verifica:</w:t>
            </w:r>
          </w:p>
          <w:p>
            <w:pPr>
              <w:spacing w:line="360" w:lineRule="auto"/>
              <w:ind w:left="0" w:right="0" w:firstLine="493"/>
            </w:pPr>
            <w:r>
              <w:rPr>
                <w:rFonts w:ascii="Cambria" w:hAnsi="Cambria"/>
                <w:b w:val="false"/>
                <w:color w:val="000000"/>
                <w:sz w:val="24"/>
              </w:rPr>
              <w:t>Certificat de inregistrare fiscala</w:t>
            </w:r>
          </w:p>
          <w:p>
            <w:pPr>
              <w:spacing w:line="360" w:lineRule="auto"/>
              <w:ind w:left="0" w:right="0" w:firstLine="493"/>
            </w:pPr>
            <w:r>
              <w:rPr>
                <w:rFonts w:ascii="Cambria" w:hAnsi="Cambria"/>
                <w:b w:val="false"/>
                <w:color w:val="000000"/>
                <w:sz w:val="24"/>
              </w:rPr>
              <w:t>Încheiere privind înscrierea în Registrul Asociațiilor și Fundațiilor, rămasă definitivă  </w:t>
            </w:r>
          </w:p>
          <w:p>
            <w:pPr>
              <w:spacing w:line="360" w:lineRule="auto"/>
              <w:ind w:left="0" w:right="0" w:firstLine="493"/>
            </w:pPr>
            <w:r>
              <w:rPr>
                <w:rFonts w:ascii="Cambria" w:hAnsi="Cambria"/>
                <w:b w:val="false"/>
                <w:color w:val="000000"/>
                <w:sz w:val="24"/>
              </w:rPr>
              <w:t>Certificat de înregistrare în Registrul Asociațiilor și Fundațiilor</w:t>
            </w:r>
          </w:p>
          <w:p>
            <w:pPr>
              <w:spacing w:line="360" w:lineRule="auto"/>
              <w:ind w:left="0" w:right="0" w:firstLine="493"/>
            </w:pPr>
            <w:r>
              <w:rPr>
                <w:rFonts w:ascii="Cambria" w:hAnsi="Cambria"/>
                <w:b w:val="false"/>
                <w:color w:val="000000"/>
                <w:sz w:val="24"/>
              </w:rPr>
              <w:t>Actul de infiintare si statutul  </w:t>
            </w:r>
            <w:r>
              <w:rPr>
                <w:rFonts w:ascii="Cambria" w:hAnsi="Cambria"/>
                <w:b w:val="false"/>
                <w:color w:val="000000"/>
                <w:sz w:val="24"/>
                <w:lang w:val="en"/>
              </w:rPr>
              <w:t>ONG/</w:t>
            </w:r>
            <w:r>
              <w:rPr>
                <w:rFonts w:ascii="Cambria" w:hAnsi="Cambria"/>
                <w:b w:val="false"/>
                <w:color w:val="000000"/>
                <w:sz w:val="24"/>
              </w:rPr>
              <w:t>ADI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Actiunea se va desfasura  in teritoriul GAL  </w:t>
            </w:r>
            <w:r>
              <w:rPr>
                <w:rFonts w:ascii="Cambria Bold" w:hAnsi="Cambria Bold"/>
                <w:b/>
                <w:color w:val="000000"/>
                <w:sz w:val="24"/>
              </w:rPr>
              <w:t>  </w:t>
            </w:r>
            <w:r>
              <w:rPr>
                <w:rFonts w:ascii="Cambria Bold" w:hAnsi="Cambria Bold"/>
                <w:b/>
                <w:color w:val="000000"/>
                <w:sz w:val="24"/>
              </w:rPr>
              <w:t>(Condiție de eligibilitate aplicabila tuturor tipurilor de intervenții FEADR cuprinse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rPr>
              <w:t>Se verifica daca sediul social si sucursala aferenta investitiei (daca este cazul pentru ONG-uri) sunt situate în teritoriul GAL.</w:t>
            </w:r>
          </w:p>
          <w:p>
            <w:pPr>
              <w:spacing w:line="360" w:lineRule="auto"/>
              <w:ind w:left="0" w:right="0" w:firstLine="493"/>
            </w:pPr>
            <w:r>
              <w:rPr>
                <w:rFonts w:ascii="Cambria" w:hAnsi="Cambria"/>
                <w:b w:val="false"/>
                <w:color w:val="000000"/>
                <w:sz w:val="24"/>
              </w:rPr>
              <w:t>Docum</w:t>
            </w:r>
            <w:r>
              <w:rPr>
                <w:rFonts w:ascii="Cambria" w:hAnsi="Cambria"/>
                <w:b w:val="false"/>
                <w:color w:val="212529"/>
                <w:sz w:val="24"/>
              </w:rPr>
              <w:t>ente care se verifica:</w:t>
            </w:r>
          </w:p>
          <w:p>
            <w:pPr>
              <w:spacing w:line="360" w:lineRule="auto"/>
              <w:ind w:left="0" w:right="0" w:firstLine="493"/>
            </w:pPr>
            <w:r>
              <w:rPr>
                <w:rFonts w:ascii="Cambria" w:hAnsi="Cambria"/>
                <w:b w:val="false"/>
                <w:color w:val="212529"/>
                <w:sz w:val="24"/>
              </w:rPr>
              <w:t>Certificat de inregistrare fiscala</w:t>
            </w:r>
          </w:p>
          <w:p>
            <w:pPr>
              <w:spacing w:line="360" w:lineRule="auto"/>
              <w:ind w:left="0" w:right="0" w:firstLine="493"/>
            </w:pPr>
            <w:r>
              <w:rPr>
                <w:rFonts w:ascii="Cambria" w:hAnsi="Cambria"/>
                <w:b w:val="false"/>
                <w:color w:val="212529"/>
                <w:sz w:val="24"/>
              </w:rPr>
              <w:t>Încheiere privind înscrierea în Registrul Asociațiilor și Fundațiilor, rămasă definitivă  </w:t>
            </w:r>
          </w:p>
          <w:p>
            <w:pPr>
              <w:spacing w:line="360" w:lineRule="auto"/>
              <w:ind w:left="0" w:right="0" w:firstLine="493"/>
            </w:pPr>
            <w:r>
              <w:rPr>
                <w:rFonts w:ascii="Cambria" w:hAnsi="Cambria"/>
                <w:b w:val="false"/>
                <w:color w:val="212529"/>
                <w:sz w:val="24"/>
              </w:rPr>
              <w:t>Certificat de înregistrare în Registrul Asociațiilor și Fundațiilor</w:t>
            </w:r>
          </w:p>
          <w:p>
            <w:pPr>
              <w:spacing w:line="360" w:lineRule="auto"/>
              <w:ind w:left="0" w:right="0" w:firstLine="493"/>
            </w:pPr>
            <w:r>
              <w:rPr>
                <w:rFonts w:ascii="Cambria" w:hAnsi="Cambria"/>
                <w:b w:val="false"/>
                <w:color w:val="212529"/>
                <w:sz w:val="24"/>
              </w:rPr>
              <w:t>Actul de infiinta</w:t>
            </w:r>
            <w:r>
              <w:rPr>
                <w:rFonts w:ascii="Cambria" w:hAnsi="Cambria"/>
                <w:b w:val="false"/>
                <w:color w:val="000000"/>
                <w:sz w:val="24"/>
              </w:rPr>
              <w:t>re si statutul  </w:t>
            </w:r>
            <w:r>
              <w:rPr>
                <w:rFonts w:ascii="Cambria" w:hAnsi="Cambria"/>
                <w:b w:val="false"/>
                <w:color w:val="000000"/>
                <w:sz w:val="24"/>
                <w:lang w:val="en"/>
              </w:rPr>
              <w:t>ONG/</w:t>
            </w:r>
            <w:r>
              <w:rPr>
                <w:rFonts w:ascii="Cambria" w:hAnsi="Cambria"/>
                <w:b w:val="false"/>
                <w:color w:val="000000"/>
                <w:sz w:val="24"/>
              </w:rPr>
              <w:t>ADI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 Proiectul propus trebuie sa se incadreze in cel putin unul dintre tipurile de activitati sprijinite prin fisa interventiei (Condiție de eligibilitate aplicabila tuturor tipurilor de intervenții FEADR cuprinse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rPr>
              <w:t>Se verifica daca activitatea propusa prin proiect face parte dintre activitatile eligibile sprijinite prin fisa interventiei, respectiv:</w:t>
            </w:r>
          </w:p>
          <w:p>
            <w:pPr>
              <w:spacing w:line="360" w:lineRule="auto"/>
              <w:ind w:left="0" w:right="0" w:firstLine="493"/>
            </w:pPr>
            <w:r>
              <w:rPr>
                <w:rFonts w:ascii="Cambria" w:hAnsi="Cambria"/>
                <w:b w:val="false"/>
                <w:color w:val="000000"/>
                <w:sz w:val="24"/>
              </w:rPr>
              <w:t>• SMART GOVERNANCE;</w:t>
            </w:r>
          </w:p>
          <w:p>
            <w:pPr>
              <w:spacing w:line="360" w:lineRule="auto"/>
              <w:ind w:left="0" w:right="0" w:firstLine="493"/>
            </w:pPr>
            <w:r>
              <w:rPr>
                <w:rFonts w:ascii="Cambria" w:hAnsi="Cambria"/>
                <w:b w:val="false"/>
                <w:color w:val="000000"/>
                <w:sz w:val="24"/>
              </w:rPr>
              <w:t>• SMART ECONOMY;</w:t>
            </w:r>
          </w:p>
          <w:p>
            <w:pPr>
              <w:spacing w:line="360" w:lineRule="auto"/>
              <w:ind w:left="0" w:right="0" w:firstLine="493"/>
            </w:pPr>
            <w:r>
              <w:rPr>
                <w:rFonts w:ascii="Cambria" w:hAnsi="Cambria"/>
                <w:b w:val="false"/>
                <w:color w:val="000000"/>
                <w:sz w:val="24"/>
              </w:rPr>
              <w:t>• SMART PEOPLE;</w:t>
            </w:r>
          </w:p>
          <w:p>
            <w:pPr>
              <w:spacing w:line="360" w:lineRule="auto"/>
              <w:ind w:left="0" w:right="0" w:firstLine="493"/>
            </w:pPr>
            <w:r>
              <w:rPr>
                <w:rFonts w:ascii="Cambria" w:hAnsi="Cambria"/>
                <w:b w:val="false"/>
                <w:color w:val="000000"/>
                <w:sz w:val="24"/>
              </w:rPr>
              <w:t>• SMART MOBILITY;</w:t>
            </w:r>
          </w:p>
          <w:p>
            <w:pPr>
              <w:spacing w:line="360" w:lineRule="auto"/>
              <w:ind w:left="0" w:right="0" w:firstLine="493"/>
            </w:pPr>
            <w:r>
              <w:rPr>
                <w:rFonts w:ascii="Cambria" w:hAnsi="Cambria"/>
                <w:b w:val="false"/>
                <w:color w:val="000000"/>
                <w:sz w:val="24"/>
              </w:rPr>
              <w:t>• SMART LIVING; </w:t>
            </w:r>
          </w:p>
          <w:p>
            <w:pPr>
              <w:spacing w:line="360" w:lineRule="auto"/>
              <w:ind w:left="0" w:right="0" w:firstLine="493"/>
            </w:pPr>
            <w:r>
              <w:rPr>
                <w:rFonts w:ascii="Cambria" w:hAnsi="Cambria"/>
                <w:b w:val="false"/>
                <w:color w:val="000000"/>
                <w:sz w:val="24"/>
              </w:rPr>
              <w:t>• SMART ENVIRONMENT.</w:t>
            </w:r>
          </w:p>
          <w:p>
            <w:pPr>
              <w:spacing w:line="360" w:lineRule="auto"/>
              <w:ind w:left="0" w:right="0" w:firstLine="493"/>
            </w:pPr>
            <w:r>
              <w:rPr>
                <w:rFonts w:ascii="Cambria" w:hAnsi="Cambria"/>
                <w:b w:val="false"/>
                <w:color w:val="000000"/>
                <w:sz w:val="24"/>
              </w:rPr>
              <w:t>Documente care se verifica:</w:t>
            </w:r>
          </w:p>
          <w:p>
            <w:pPr>
              <w:spacing w:line="360" w:lineRule="auto"/>
              <w:ind w:left="0" w:right="0" w:firstLine="493"/>
            </w:pPr>
            <w:r>
              <w:rPr>
                <w:rFonts w:ascii="Cambria" w:hAnsi="Cambria"/>
                <w:b w:val="false"/>
                <w:color w:val="000000"/>
                <w:sz w:val="24"/>
              </w:rPr>
              <w:t>Cererea de Finantare/ Studiul de Fezabilitate/ Memoriul Justificativ/ Documentația de Avizare a Lucrărilor de Intervenții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Solicitantul nu trebuie sa fie in insolventa (Condiție de eligibilitate aplicabila tuturor tipurilor de intervenții FEADR cuprinse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212529"/>
                <w:sz w:val="24"/>
                <w:lang w:val="pt"/>
              </w:rPr>
              <w:t>Pentru proiectele de investiti si pentru proiectele mixte, se va verifica existenta pct 20 din Declaratia pe propria raspundere- F din Cererea de Finantare, precum si asumarea in totalitate a declaratiei F prin semnatura reprezentantului legal pe cererea de finantare.</w:t>
            </w:r>
          </w:p>
          <w:p>
            <w:pPr>
              <w:spacing w:line="360" w:lineRule="auto"/>
              <w:ind w:left="0" w:right="0" w:firstLine="493"/>
            </w:pPr>
            <w:r>
              <w:rPr>
                <w:rFonts w:ascii="Cambria" w:hAnsi="Cambria"/>
                <w:b w:val="false"/>
                <w:color w:val="212529"/>
                <w:sz w:val="24"/>
              </w:rPr>
              <w:t>Se verifica in Registrul situaţiilor de insolvenţă al Administraţiei Judeţene a Finantelor Publice locale, alte documente specifice, după caz, fiecărei categorii de solicitanți, dacă solicitantul este în situaţia deschiderii procedurii de insolvenţă si se transmite o solicitare la OJFIR privind verificarea in Buletinul procedurilor de insolvență pe site-ul Ministerului justiției – Oficiul Național al Registrului Comerțului.</w:t>
            </w:r>
          </w:p>
          <w:p>
            <w:pPr>
              <w:spacing w:line="360" w:lineRule="auto"/>
              <w:ind w:left="0" w:right="0" w:firstLine="493"/>
            </w:pPr>
            <w:r>
              <w:rPr>
                <w:rFonts w:ascii="Cambria" w:hAnsi="Cambria"/>
                <w:b w:val="false"/>
                <w:color w:val="212529"/>
                <w:sz w:val="24"/>
                <w:lang w:val="pt"/>
              </w:rPr>
              <w:t>Documente care se verifica:</w:t>
            </w:r>
          </w:p>
          <w:p>
            <w:pPr>
              <w:spacing w:line="360" w:lineRule="auto"/>
              <w:ind w:left="0" w:right="0" w:firstLine="493"/>
            </w:pPr>
            <w:r>
              <w:rPr>
                <w:rFonts w:ascii="Cambria" w:hAnsi="Cambria"/>
                <w:b w:val="false"/>
                <w:color w:val="212529"/>
                <w:sz w:val="24"/>
                <w:lang w:val="pt"/>
              </w:rPr>
              <w:t>Cererea de finantare</w:t>
            </w:r>
          </w:p>
          <w:p>
            <w:pPr>
              <w:spacing w:line="360" w:lineRule="auto"/>
              <w:ind w:left="0" w:right="0" w:firstLine="493"/>
            </w:pPr>
            <w:r>
              <w:rPr>
                <w:rFonts w:ascii="Cambria" w:hAnsi="Cambria"/>
                <w:b w:val="false"/>
                <w:color w:val="212529"/>
                <w:sz w:val="24"/>
                <w:lang w:val="pt"/>
              </w:rPr>
              <w:t>Declaratie pe propria raspundere </w:t>
            </w:r>
          </w:p>
          <w:p>
            <w:pPr>
              <w:spacing w:line="360" w:lineRule="auto"/>
              <w:ind w:left="0" w:right="0" w:firstLine="493"/>
            </w:pPr>
            <w:r>
              <w:rPr>
                <w:rFonts w:ascii="Cambria" w:hAnsi="Cambria"/>
                <w:b w:val="false"/>
                <w:color w:val="212529"/>
                <w:sz w:val="24"/>
              </w:rPr>
              <w:t>Registrul situaţiilor de insolvenţă al Administraţiei Judeţene a Finantelor Publice locale, alte documente specifice, după caz, fiecărei categorii de solicitanți</w:t>
            </w:r>
          </w:p>
          <w:p>
            <w:pPr>
              <w:spacing w:line="360" w:lineRule="auto"/>
              <w:ind w:left="0" w:right="0" w:firstLine="493"/>
            </w:pPr>
            <w:r>
              <w:rPr>
                <w:rFonts w:ascii="Cambria" w:hAnsi="Cambria"/>
                <w:b w:val="false"/>
                <w:color w:val="212529"/>
                <w:sz w:val="24"/>
                <w:lang w:val="pt"/>
              </w:rPr>
              <w:t>Adresa OJFIR privind verificarea Buletinului procedurilor de Insolventa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w:t>
            </w:r>
          </w:p>
        </w:tc>
        <w:tc>
          <w:tcPr>
            <w:vAlign w:val="center"/>
          </w:tcPr>
          <w:p>
            <w:pPr>
              <w:spacing w:line="360" w:lineRule="auto"/>
              <w:ind w:left="0" w:right="0" w:firstLine="493"/>
            </w:pPr>
            <w:r>
              <w:rPr>
                <w:rFonts w:ascii="Cambria Bold" w:hAnsi="Cambria Bold"/>
                <w:b/>
                <w:color w:val="000000"/>
                <w:sz w:val="24"/>
              </w:rPr>
              <w:t>Beneficiarul se angajeaza sa asigure mentenanta/intretinerea/ investitiei pe o perioada de minim 5 ani, de la ultima plata  </w:t>
            </w:r>
            <w:r>
              <w:rPr>
                <w:rFonts w:ascii="Cambria Bold" w:hAnsi="Cambria Bold"/>
                <w:b/>
                <w:color w:val="000000"/>
                <w:sz w:val="24"/>
              </w:rPr>
              <w:t>(Condiție de eligibilitate aplicabila tuturor tipurilor de intervenții FEADR cuprinse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rPr>
              <w:t>Se va verifica in  </w:t>
            </w:r>
            <w:r>
              <w:rPr>
                <w:rFonts w:ascii="Cambria" w:hAnsi="Cambria"/>
                <w:b w:val="false"/>
                <w:color w:val="000000"/>
                <w:sz w:val="24"/>
                <w:lang w:val="en"/>
              </w:rPr>
              <w:t>Hotărârea Consiliului Local pentru implementarea proiectului/  </w:t>
            </w:r>
            <w:r>
              <w:rPr>
                <w:rFonts w:ascii="Cambria" w:hAnsi="Cambria"/>
                <w:b w:val="false"/>
                <w:color w:val="000000"/>
                <w:sz w:val="24"/>
              </w:rPr>
              <w:t>Hotărârea Adunării Generale pentru implementarea proiectului specifice fiecărei categorii de solicitanți daca solicitantul  si-a luat angajamentul sa asigure mentenanta/ intretinerea investitiei pe o perioada de minim 5 ani de la ultima plata.</w:t>
            </w:r>
          </w:p>
          <w:p>
            <w:pPr>
              <w:spacing w:line="360" w:lineRule="auto"/>
              <w:ind w:left="0" w:right="0" w:firstLine="493"/>
            </w:pPr>
            <w:r>
              <w:rPr>
                <w:rFonts w:ascii="Cambria" w:hAnsi="Cambria"/>
                <w:b w:val="false"/>
                <w:color w:val="000000"/>
                <w:sz w:val="24"/>
              </w:rPr>
              <w:t>Documente care se verifica:</w:t>
            </w:r>
          </w:p>
          <w:p>
            <w:pPr>
              <w:spacing w:line="360" w:lineRule="auto"/>
              <w:ind w:left="0" w:right="0" w:firstLine="493"/>
            </w:pPr>
            <w:r>
              <w:rPr>
                <w:rFonts w:ascii="Cambria" w:hAnsi="Cambria"/>
                <w:b w:val="false"/>
                <w:color w:val="000000"/>
                <w:sz w:val="24"/>
                <w:lang w:val="en"/>
              </w:rPr>
              <w:t>Hotărârea Consiliului Local pentru implementarea proiectului/  </w:t>
            </w:r>
            <w:r>
              <w:rPr>
                <w:rFonts w:ascii="Cambria" w:hAnsi="Cambria"/>
                <w:b w:val="false"/>
                <w:color w:val="000000"/>
                <w:sz w:val="24"/>
              </w:rPr>
              <w:t>Hotărârea Adunării Generale pentru implementarea proiectului specifice fiecărei categorii de solicitanți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10</w:t>
            </w:r>
          </w:p>
        </w:tc>
        <w:tc>
          <w:tcPr>
            <w:vAlign w:val="center"/>
          </w:tcPr>
          <w:p>
            <w:r>
              <w:rPr>
                <w:rFonts w:ascii="Cambria Bold" w:hAnsi="Cambria Bold"/>
                <w:b/>
                <w:color w:val="1B4167"/>
                <w:sz w:val="24"/>
              </w:rPr>
              <w:t> Proiectul propus trebuie sa demonstreze crearea de valoare adaugata la nivelul teritoriului GAL</w:t>
            </w:r>
            <w:r>
              <w:rPr>
                <w:rFonts w:ascii="Cambria Bold" w:hAnsi="Cambria Bold"/>
                <w:b/>
                <w:color w:val="000000"/>
                <w:sz w:val="24"/>
              </w:rPr>
              <w:t>(Condiție de eligibilitate aplicabila tuturor tipurilor de intervenții FEADR cuprinse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rPr>
              <w:t>Se va verifica daca in Cererea de Finantare/ Studiul de Fezabilitate/ Memoriul Justificativ/ Documentația de Avizare a Lucrărilor de Intervenții au fost prezentate modalitatile concrete prin care proiectul propus creaza valoare adaugata la nivelul teritoriului GAL.</w:t>
            </w:r>
          </w:p>
          <w:p>
            <w:pPr>
              <w:spacing w:line="360" w:lineRule="auto"/>
              <w:ind w:left="0" w:right="0" w:firstLine="493"/>
            </w:pPr>
            <w:r>
              <w:rPr>
                <w:rFonts w:ascii="Cambria" w:hAnsi="Cambria"/>
                <w:b w:val="false"/>
                <w:color w:val="000000"/>
                <w:sz w:val="24"/>
              </w:rPr>
              <w:t>Documente care se verifica: </w:t>
            </w:r>
          </w:p>
          <w:p>
            <w:pPr>
              <w:spacing w:line="360" w:lineRule="auto"/>
              <w:ind w:left="0" w:right="0" w:firstLine="493"/>
            </w:pPr>
            <w:r>
              <w:rPr>
                <w:rFonts w:ascii="Cambria" w:hAnsi="Cambria"/>
                <w:b w:val="false"/>
                <w:color w:val="000000"/>
                <w:sz w:val="24"/>
              </w:rPr>
              <w:t>Cererea de Finantare/ Studiul de Fezabilitate/ Memoriul Justificativ/ Documentația de Avizare a Lucrărilor de Intervenții/</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00000"/>
                <w:sz w:val="24"/>
              </w:rPr>
              <w:t>Sunt initiate de catre asociatii de dezvoltare intercomunitara, investitiile propuse deservind cel putin doua localitati</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pPr>
              <w:spacing w:line="360" w:lineRule="auto"/>
              <w:ind w:left="0" w:right="0" w:firstLine="493"/>
            </w:pPr>
            <w:r>
              <w:rPr>
                <w:rFonts w:ascii="Cambria" w:hAnsi="Cambria"/>
                <w:b w:val="false"/>
                <w:color w:val="000000"/>
                <w:sz w:val="24"/>
              </w:rPr>
              <w:t>Principiul asocierii in scopul deservirii unui numar cat mai mare de  localitati prin prioritizarea proiectelor care sunt initiate de catre asociatii de dezvoltare intercomunitara </w:t>
            </w:r>
          </w:p>
          <w:p>
            <w:r>
              <w:rPr>
                <w:rFonts w:ascii="Cambria" w:hAnsi="Cambria"/>
                <w:b w:val="false"/>
                <w:color w:val="58400C"/>
                <w:sz w:val="24"/>
              </w:rPr>
              <w: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lang w:val="en"/>
              </w:rPr>
              <w:t>S</w:t>
            </w:r>
            <w:r>
              <w:rPr>
                <w:rFonts w:ascii="Cambria" w:hAnsi="Cambria"/>
                <w:b w:val="false"/>
                <w:color w:val="000000"/>
                <w:sz w:val="24"/>
              </w:rPr>
              <w:t>e acorda punctaj maxim 10 pct. pentru investitiile propuse ce deservesc mai mult de doua localitati.</w:t>
            </w:r>
          </w:p>
          <w:p>
            <w:pPr>
              <w:spacing w:line="360" w:lineRule="auto"/>
              <w:ind w:left="0" w:right="0" w:firstLine="493"/>
            </w:pPr>
            <w:r>
              <w:rPr>
                <w:rFonts w:ascii="Cambria" w:hAnsi="Cambria"/>
                <w:b w:val="false"/>
                <w:color w:val="000000"/>
                <w:sz w:val="24"/>
              </w:rPr>
              <w:t>Se verifica ca numarul UAT-uri membre ale asociatiei de dezvoltare intercomunitara deservite direct de catre investitiile propuse in cadrul proiectului  sa fie de minin doua prin corelarea informatiilor din cadrul Cererii de finantare/Memoriului justificativ/DALI/Studiului de fezabilitate cu Actul de înfiinţare şi statutul ADI.</w:t>
            </w:r>
          </w:p>
          <w:p>
            <w:pPr>
              <w:spacing w:line="360" w:lineRule="auto"/>
              <w:ind w:left="0" w:right="0" w:firstLine="493"/>
            </w:pPr>
            <w:r>
              <w:rPr>
                <w:rFonts w:ascii="Cambria" w:hAnsi="Cambria"/>
                <w:b w:val="false"/>
                <w:color w:val="000000"/>
                <w:sz w:val="24"/>
              </w:rPr>
              <w:t>Documente care se verifica:</w:t>
            </w:r>
          </w:p>
          <w:p>
            <w:pPr>
              <w:spacing w:line="360" w:lineRule="auto"/>
              <w:ind w:left="0" w:right="0" w:firstLine="493"/>
            </w:pPr>
            <w:r>
              <w:rPr>
                <w:rFonts w:ascii="Cambria" w:hAnsi="Cambria"/>
                <w:b w:val="false"/>
                <w:color w:val="000000"/>
                <w:sz w:val="24"/>
              </w:rPr>
              <w:t>Actul de înfiinţare şi statutul ADI</w:t>
            </w:r>
          </w:p>
          <w:p>
            <w:pPr>
              <w:spacing w:line="360" w:lineRule="auto"/>
              <w:ind w:left="0" w:right="0" w:firstLine="493"/>
            </w:pPr>
            <w:r>
              <w:rPr>
                <w:rFonts w:ascii="Cambria" w:hAnsi="Cambria"/>
                <w:b w:val="false"/>
                <w:color w:val="000000"/>
                <w:sz w:val="24"/>
              </w:rPr>
              <w:t>Cererea de fina</w:t>
            </w:r>
            <w:r>
              <w:rPr>
                <w:rFonts w:ascii="Cambria" w:hAnsi="Cambria"/>
                <w:b w:val="false"/>
                <w:color w:val="000000"/>
                <w:sz w:val="24"/>
                <w:lang w:val="en"/>
              </w:rPr>
              <w:t>n</w:t>
            </w:r>
            <w:r>
              <w:rPr>
                <w:rFonts w:ascii="Cambria" w:hAnsi="Cambria"/>
                <w:b w:val="false"/>
                <w:color w:val="000000"/>
                <w:sz w:val="24"/>
              </w:rPr>
              <w:t>tare/Memoriul justificativ/DALI/Studiul de fezabilitate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Promoveaza durabilitatea mediului si realizarea obiectivelor de atenuare a schimbarilor climatice si de adaptare la acestea</w:t>
            </w:r>
          </w:p>
        </w:tc>
        <w:tc>
          <w:tcPr>
            <w:shd w:val="clear" w:color="auto" w:fill="CCE1DB"/>
            <w:vAlign w:val="center"/>
          </w:tcPr>
          <w:p>
            <w:pPr>
              <w:spacing w:line="360" w:lineRule="auto"/>
              <w:ind w:left="0" w:right="0" w:firstLine="493"/>
            </w:pPr>
            <w:r>
              <w:rPr>
                <w:rFonts w:ascii="Cambria Bold" w:hAnsi="Cambria Bold"/>
                <w:b/>
                <w:color w:val="014935"/>
                <w:sz w:val="24"/>
              </w:rPr>
              <w:t>15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000000"/>
                <w:sz w:val="24"/>
              </w:rPr>
              <w:t>Principiul prioritizarii proiectelor care promoveaza durabilitatea mediului si realizarea obiectivelor de atenuare a schimbarilor climatice si de adaptare la acestea</w:t>
            </w:r>
            <w:r>
              <w:rPr>
                <w:rFonts w:ascii="Cambria" w:hAnsi="Cambria"/>
                <w:b w:val="false"/>
                <w:color w:val="58400C"/>
                <w:sz w:val="24"/>
              </w:rPr>
              <w:t>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rPr>
              <w:t>Se acorda punctaj maxim 15 pct. pentru investiiile care promoveaza durabilitatea mediului si realizarea obiectivelor de atenuare a schimbarilor climatice si de adaptare la acestea</w:t>
            </w:r>
            <w:r>
              <w:rPr>
                <w:rFonts w:ascii="Cambria" w:hAnsi="Cambria"/>
                <w:b w:val="false"/>
                <w:color w:val="000000"/>
                <w:sz w:val="24"/>
                <w:lang w:val="en"/>
              </w:rPr>
              <w:t>.</w:t>
            </w:r>
          </w:p>
          <w:p>
            <w:pPr>
              <w:spacing w:line="360" w:lineRule="auto"/>
              <w:ind w:left="0" w:right="0" w:firstLine="493"/>
            </w:pPr>
            <w:r>
              <w:rPr>
                <w:rFonts w:ascii="Cambria" w:hAnsi="Cambria"/>
                <w:b w:val="false"/>
                <w:color w:val="000000"/>
                <w:sz w:val="24"/>
                <w:lang w:val="en"/>
              </w:rPr>
              <w:t>  </w:t>
            </w:r>
            <w:r>
              <w:rPr>
                <w:rFonts w:ascii="Cambria" w:hAnsi="Cambria"/>
                <w:b w:val="false"/>
                <w:color w:val="000000"/>
                <w:sz w:val="24"/>
              </w:rPr>
              <w:t>Se verifica daca prin  Cererea de finantare</w:t>
            </w:r>
            <w:r>
              <w:rPr>
                <w:rFonts w:ascii="Cambria" w:hAnsi="Cambria"/>
                <w:b w:val="false"/>
                <w:color w:val="000000"/>
                <w:sz w:val="24"/>
                <w:lang w:val="en"/>
              </w:rPr>
              <w:t>/</w:t>
            </w:r>
            <w:r>
              <w:rPr>
                <w:rFonts w:ascii="Cambria" w:hAnsi="Cambria"/>
                <w:b w:val="false"/>
                <w:color w:val="000000"/>
                <w:sz w:val="24"/>
              </w:rPr>
              <w:t>Memoriul justificativ/DALI/Studiul de fezabilitate se demonstreaza ca investitia vizeaza promoveaza durabilitatea mediului si realizarea obiectivelor de atenuare a schimbarilor climatice si de adaptare la acestea</w:t>
            </w:r>
          </w:p>
          <w:p>
            <w:pPr>
              <w:spacing w:line="360" w:lineRule="auto"/>
              <w:ind w:left="0" w:right="0" w:firstLine="493"/>
            </w:pPr>
            <w:r>
              <w:rPr>
                <w:rFonts w:ascii="Cambria" w:hAnsi="Cambria"/>
                <w:b w:val="false"/>
                <w:color w:val="000000"/>
                <w:sz w:val="24"/>
              </w:rPr>
              <w:t>Documente care se verifica:</w:t>
            </w:r>
          </w:p>
          <w:p>
            <w:pPr>
              <w:spacing w:line="360" w:lineRule="auto"/>
              <w:ind w:left="0" w:right="0" w:firstLine="493"/>
            </w:pPr>
            <w:r>
              <w:rPr>
                <w:rFonts w:ascii="Cambria" w:hAnsi="Cambria"/>
                <w:b w:val="false"/>
                <w:color w:val="000000"/>
                <w:sz w:val="24"/>
              </w:rPr>
              <w:t>Cererea de finantare/Memoriul justificativ/DALI/Studiul de fezabilitate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Incurajeaza imbunatatirea calitatii serviciilor publice furnizate populatiei rurale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000000"/>
                <w:sz w:val="24"/>
              </w:rPr>
              <w:t>Principiul imbunatatirii calitatii serviciilor publice furnizate populatiei rurale  </w:t>
            </w:r>
            <w:r>
              <w:rPr>
                <w:rFonts w:ascii="Cambria" w:hAnsi="Cambria"/>
                <w:b w:val="false"/>
                <w:color w:val="58400C"/>
                <w:sz w:val="24"/>
              </w:rPr>
              <w: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rPr>
              <w:t>Se acorda punctaj maxim 20 pct. daca proiectul depus vizeaza o investitie in imbunatatirea calitatii serviciilor publice furnizate populatiei rurale.</w:t>
            </w:r>
          </w:p>
          <w:p>
            <w:pPr>
              <w:spacing w:line="360" w:lineRule="auto"/>
              <w:ind w:left="0" w:right="0" w:firstLine="493"/>
            </w:pPr>
            <w:r>
              <w:rPr>
                <w:rFonts w:ascii="Cambria" w:hAnsi="Cambria"/>
                <w:b w:val="false"/>
                <w:color w:val="000000"/>
                <w:sz w:val="24"/>
              </w:rPr>
              <w:t>Se verifica daca prin Cererea de finantare/Memoriul justificativ/DALI/Studiul de fezabilitate se demonstreaza ca investitia vizeaza imbunatatirea calitatii serviciilor publice furnizate populatiei rurale.</w:t>
            </w:r>
          </w:p>
          <w:p>
            <w:pPr>
              <w:spacing w:line="360" w:lineRule="auto"/>
              <w:ind w:left="0" w:right="0" w:firstLine="493"/>
            </w:pPr>
            <w:r>
              <w:rPr>
                <w:rFonts w:ascii="Cambria" w:hAnsi="Cambria"/>
                <w:b w:val="false"/>
                <w:color w:val="000000"/>
                <w:sz w:val="24"/>
              </w:rPr>
              <w:t>Documente care se verifica:</w:t>
            </w:r>
          </w:p>
          <w:p>
            <w:pPr>
              <w:spacing w:line="360" w:lineRule="auto"/>
              <w:ind w:left="0" w:right="0" w:firstLine="493"/>
            </w:pPr>
            <w:r>
              <w:rPr>
                <w:rFonts w:ascii="Cambria" w:hAnsi="Cambria"/>
                <w:b w:val="false"/>
                <w:color w:val="000000"/>
                <w:sz w:val="24"/>
              </w:rPr>
              <w:t>Cererea de finantare/Memoriul justificativ/DALI/Studiul de fezabilitate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Promoveaza investii in creșterea atractivității zonei;</w:t>
            </w:r>
          </w:p>
        </w:tc>
        <w:tc>
          <w:tcPr>
            <w:shd w:val="clear" w:color="auto" w:fill="CCE1DB"/>
            <w:vAlign w:val="center"/>
          </w:tcPr>
          <w:p>
            <w:pPr>
              <w:spacing w:line="360" w:lineRule="auto"/>
              <w:ind w:left="0" w:right="0" w:firstLine="493"/>
            </w:pPr>
            <w:r>
              <w:rPr>
                <w:rFonts w:ascii="Cambria Bold" w:hAnsi="Cambria Bold"/>
                <w:b/>
                <w:color w:val="014935"/>
                <w:sz w:val="24"/>
              </w:rPr>
              <w:t>15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w:t>
            </w:r>
          </w:p>
        </w:tc>
        <w:tc>
          <w:tcPr>
            <w:shd w:val="clear" w:color="auto" w:fill="F8ECD2"/>
            <w:vAlign w:val="center"/>
          </w:tcPr>
          <w:p>
            <w:r>
              <w:rPr>
                <w:rFonts w:ascii="Cambria" w:hAnsi="Cambria"/>
                <w:b w:val="false"/>
                <w:color w:val="000000"/>
                <w:sz w:val="24"/>
              </w:rPr>
              <w:t>Principiul prioritizarii proiectelor care promoveaza investii in creșterea atractivității zonei</w:t>
            </w:r>
            <w:r>
              <w:rPr>
                <w:rFonts w:ascii="Cambria" w:hAnsi="Cambria"/>
                <w:b w:val="false"/>
                <w:color w:val="58400C"/>
                <w:sz w:val="24"/>
              </w:rPr>
              <w:t>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rPr>
              <w:t>Se acorda punctaj maxim 15 pct. daca proiectul depus vizeaza o investitie in creșterea atractivității zonei</w:t>
            </w:r>
            <w:r>
              <w:rPr>
                <w:rFonts w:ascii="Cambria" w:hAnsi="Cambria"/>
                <w:b w:val="false"/>
                <w:color w:val="000000"/>
                <w:sz w:val="24"/>
                <w:lang w:val="en"/>
              </w:rPr>
              <w:t>.</w:t>
            </w:r>
          </w:p>
          <w:p>
            <w:pPr>
              <w:spacing w:line="360" w:lineRule="auto"/>
              <w:ind w:left="0" w:right="0" w:firstLine="493"/>
            </w:pPr>
            <w:r>
              <w:rPr>
                <w:rFonts w:ascii="Cambria" w:hAnsi="Cambria"/>
                <w:b w:val="false"/>
                <w:color w:val="000000"/>
                <w:sz w:val="24"/>
              </w:rPr>
              <w:t>Se verifica daca prin Cererea de finantare/Memoriul justificativ/DALI/Studiul de fezabilitate se demonstreaza ca investitia vizeaza creșterea atractivității zonei.</w:t>
            </w:r>
          </w:p>
          <w:p>
            <w:pPr>
              <w:spacing w:line="360" w:lineRule="auto"/>
              <w:ind w:left="0" w:right="0" w:firstLine="493"/>
            </w:pPr>
            <w:r>
              <w:rPr>
                <w:rFonts w:ascii="Cambria" w:hAnsi="Cambria"/>
                <w:b w:val="false"/>
                <w:color w:val="000000"/>
                <w:sz w:val="24"/>
              </w:rPr>
              <w:t>Documente care se verifica:</w:t>
            </w:r>
          </w:p>
          <w:p>
            <w:pPr>
              <w:spacing w:line="360" w:lineRule="auto"/>
              <w:ind w:left="0" w:right="0" w:firstLine="493"/>
            </w:pPr>
            <w:r>
              <w:rPr>
                <w:rFonts w:ascii="Cambria" w:hAnsi="Cambria"/>
                <w:b w:val="false"/>
                <w:color w:val="000000"/>
                <w:sz w:val="24"/>
              </w:rPr>
              <w:t>Cererea de finantare/Memoriul justificativ/DALI/Studiul de fezabilitate</w:t>
            </w:r>
          </w:p>
          <w:p>
            <w:pPr>
              <w:spacing w:line="360" w:lineRule="auto"/>
              <w:ind w:left="0" w:right="0" w:firstLine="493"/>
            </w:pPr>
            <w:r>
              <w:rPr>
                <w:rFonts w:ascii="Cambria" w:hAnsi="Cambria"/>
                <w:b w:val="false"/>
                <w:color w:val="000000"/>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00000"/>
                <w:sz w:val="24"/>
              </w:rPr>
              <w:t>Solicitantii care nu au primit anterior sprijin comunitar pentru o investitie similara</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5.1</w:t>
            </w:r>
          </w:p>
        </w:tc>
        <w:tc>
          <w:tcPr>
            <w:shd w:val="clear" w:color="auto" w:fill="F8ECD2"/>
            <w:vAlign w:val="center"/>
          </w:tcPr>
          <w:p>
            <w:pPr>
              <w:spacing w:line="360" w:lineRule="auto"/>
              <w:ind w:left="0" w:right="0" w:firstLine="493"/>
            </w:pPr>
            <w:r>
              <w:rPr>
                <w:rFonts w:ascii="Cambria" w:hAnsi="Cambria"/>
                <w:b w:val="false"/>
                <w:color w:val="000000"/>
                <w:sz w:val="24"/>
              </w:rPr>
              <w:t> </w:t>
            </w:r>
          </w:p>
          <w:p>
            <w:pPr>
              <w:spacing w:line="360" w:lineRule="auto"/>
              <w:ind w:left="0" w:right="0" w:firstLine="493"/>
            </w:pPr>
            <w:r>
              <w:rPr>
                <w:rFonts w:ascii="Cambria" w:hAnsi="Cambria"/>
                <w:b w:val="false"/>
                <w:color w:val="000000"/>
                <w:sz w:val="24"/>
              </w:rPr>
              <w:t>Principiul incurajarii solicitanţilor care nu au primit anterior sprijin comunitar pentru o investiţie similară </w:t>
            </w:r>
          </w:p>
          <w:p>
            <w:r>
              <w:rPr>
                <w:rFonts w:ascii="Cambria" w:hAnsi="Cambria"/>
                <w:b w:val="false"/>
                <w:color w:val="58400C"/>
                <w:sz w:val="24"/>
              </w:rPr>
              <w: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rPr>
              <w:t>  </w:t>
            </w:r>
            <w:r>
              <w:rPr>
                <w:rFonts w:ascii="Cambria" w:hAnsi="Cambria"/>
                <w:b w:val="false"/>
                <w:color w:val="000000"/>
                <w:sz w:val="24"/>
                <w:lang w:val="en"/>
              </w:rPr>
              <w:t>S</w:t>
            </w:r>
            <w:r>
              <w:rPr>
                <w:rFonts w:ascii="Cambria" w:hAnsi="Cambria"/>
                <w:b w:val="false"/>
                <w:color w:val="000000"/>
                <w:sz w:val="24"/>
              </w:rPr>
              <w:t>e acorda punctaj maxim 20 pct. daca solicitantul nu a mai primit anterior sprijin comunitar pentru o investiţie similară.</w:t>
            </w:r>
          </w:p>
          <w:p>
            <w:pPr>
              <w:spacing w:line="360" w:lineRule="auto"/>
              <w:ind w:left="0" w:right="0" w:firstLine="493"/>
            </w:pPr>
            <w:r>
              <w:rPr>
                <w:rFonts w:ascii="Cambria" w:hAnsi="Cambria"/>
                <w:b w:val="false"/>
                <w:color w:val="000000"/>
                <w:sz w:val="24"/>
              </w:rPr>
              <w:t>Se verifica informatiile din cadrul Raportului asupra utilizării programelor de finanţare nerambursabilă întocmit de solicitant  care va cuprinde amplasamentul, obiective, tip de investiţie, lista cheltuielilor eligibile, costurile şi stadiul proiectului, perioada derulării contractului, pentru solicitantii care au mai beneficiat de finanţare nerambursabilă începând cu anul 2007, pentru aceleaşi tipuri de investiţii.</w:t>
            </w:r>
          </w:p>
          <w:p>
            <w:pPr>
              <w:spacing w:line="360" w:lineRule="auto"/>
              <w:ind w:left="0" w:right="0" w:firstLine="493"/>
            </w:pPr>
            <w:r>
              <w:rPr>
                <w:rFonts w:ascii="Cambria" w:hAnsi="Cambria"/>
                <w:b w:val="false"/>
                <w:color w:val="000000"/>
                <w:sz w:val="24"/>
              </w:rPr>
              <w:t>Se vor acorda 20 puncte solicitanţilor care nu au primit anterior sprijin comunitar pentru o investiţie similară. In caz contrar, vor fi acordate 0 puncte pentru acest criteriu de selectie.</w:t>
            </w:r>
          </w:p>
          <w:p>
            <w:pPr>
              <w:spacing w:line="360" w:lineRule="auto"/>
              <w:ind w:left="0" w:right="0" w:firstLine="493"/>
            </w:pPr>
            <w:r>
              <w:rPr>
                <w:rFonts w:ascii="Cambria" w:hAnsi="Cambria"/>
                <w:b w:val="false"/>
                <w:color w:val="000000"/>
                <w:sz w:val="24"/>
              </w:rPr>
              <w:t> </w:t>
            </w:r>
          </w:p>
          <w:p>
            <w:pPr>
              <w:spacing w:line="360" w:lineRule="auto"/>
              <w:ind w:left="0" w:right="0" w:firstLine="493"/>
            </w:pPr>
            <w:r>
              <w:rPr>
                <w:rFonts w:ascii="Cambria" w:hAnsi="Cambria"/>
                <w:b w:val="false"/>
                <w:color w:val="000000"/>
                <w:sz w:val="24"/>
              </w:rPr>
              <w:t>Documente care se verifica:</w:t>
            </w:r>
          </w:p>
          <w:p>
            <w:pPr>
              <w:spacing w:line="360" w:lineRule="auto"/>
              <w:ind w:left="0" w:right="0" w:firstLine="493"/>
            </w:pPr>
            <w:r>
              <w:rPr>
                <w:rFonts w:ascii="Cambria" w:hAnsi="Cambria"/>
                <w:b w:val="false"/>
                <w:color w:val="000000"/>
                <w:sz w:val="24"/>
              </w:rPr>
              <w:t>Raport asupra utilizării programelor de finanţare nerambursabilă întocmit de solicitant </w:t>
            </w:r>
          </w:p>
          <w:p>
            <w:pPr>
              <w:spacing w:line="360" w:lineRule="auto"/>
              <w:ind w:left="0" w:right="0" w:firstLine="493"/>
            </w:pPr>
            <w:r>
              <w:rPr>
                <w:rFonts w:ascii="Cambria" w:hAnsi="Cambria"/>
                <w:b w:val="false"/>
                <w:color w:val="000000"/>
                <w:sz w:val="24"/>
              </w:rPr>
              <w:t>Memoriul justificativ/DALI/Studiul de fezabilitate/ Cererea de finantare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6</w:t>
            </w:r>
            <w:r>
              <w:rPr>
                <w:rFonts w:ascii="Cambria" w:hAnsi="Cambria"/>
                <w:b w:val="false"/>
                <w:color w:val="014935"/>
                <w:sz w:val="24"/>
              </w:rPr>
              <w:t>   </w:t>
            </w:r>
            <w:r>
              <w:rPr>
                <w:rFonts w:ascii="Cambria Bold" w:hAnsi="Cambria Bold"/>
                <w:b/>
                <w:color w:val="000000"/>
                <w:sz w:val="24"/>
              </w:rPr>
              <w:t>Vizeaza solutii concrete pentru atragerea tinerilor in comunitatile rurale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6.1</w:t>
            </w:r>
          </w:p>
        </w:tc>
        <w:tc>
          <w:tcPr>
            <w:shd w:val="clear" w:color="auto" w:fill="F8ECD2"/>
            <w:vAlign w:val="center"/>
          </w:tcPr>
          <w:p>
            <w:r>
              <w:rPr>
                <w:rFonts w:ascii="Cambria" w:hAnsi="Cambria"/>
                <w:b w:val="false"/>
                <w:color w:val="000000"/>
                <w:sz w:val="24"/>
              </w:rPr>
              <w:t>Principiul prioritizarii proiectelor care vizeaza solutii concrete pentru atragerea tinerilor in comunitatile rurale</w:t>
            </w:r>
            <w:r>
              <w:rPr>
                <w:rFonts w:ascii="Cambria" w:hAnsi="Cambria"/>
                <w:b w:val="false"/>
                <w:color w:val="58400C"/>
                <w:sz w:val="24"/>
              </w:rPr>
              <w: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rPr>
              <w:t>Se acorda punctaj maxim 20 pct. daca proiectul depus vizeaza solutii concrete pentru atragerea tinerilor in comunitatile rurale.</w:t>
            </w:r>
          </w:p>
          <w:p>
            <w:pPr>
              <w:spacing w:line="360" w:lineRule="auto"/>
              <w:ind w:left="0" w:right="0" w:firstLine="493"/>
            </w:pPr>
            <w:r>
              <w:rPr>
                <w:rFonts w:ascii="Cambria" w:hAnsi="Cambria"/>
                <w:b w:val="false"/>
                <w:color w:val="000000"/>
                <w:sz w:val="24"/>
              </w:rPr>
              <w:t>Se verifica daca prin Cererea de finantare/Memoriul justificativ/DALI/Studiul de fezabilitate/  </w:t>
            </w:r>
            <w:r>
              <w:rPr>
                <w:rFonts w:ascii="Cambria" w:hAnsi="Cambria"/>
                <w:b w:val="false"/>
                <w:color w:val="000000"/>
                <w:sz w:val="24"/>
                <w:lang w:val="en"/>
              </w:rPr>
              <w:t>sunt prezentate solutiile concrete pentru atragerea tinerilor in comunitatile rurale si se justifica modul in care investitia propusa prin proiect raspunde acestora.</w:t>
            </w:r>
          </w:p>
          <w:p>
            <w:pPr>
              <w:spacing w:line="360" w:lineRule="auto"/>
              <w:ind w:left="0" w:right="0" w:firstLine="493"/>
            </w:pPr>
            <w:r>
              <w:rPr>
                <w:rFonts w:ascii="Cambria" w:hAnsi="Cambria"/>
                <w:b w:val="false"/>
                <w:color w:val="000000"/>
                <w:sz w:val="24"/>
                <w:lang w:val="en"/>
              </w:rPr>
              <w:t> </w:t>
            </w:r>
          </w:p>
          <w:p>
            <w:pPr>
              <w:spacing w:line="360" w:lineRule="auto"/>
              <w:ind w:left="0" w:right="0" w:firstLine="493"/>
            </w:pPr>
            <w:r>
              <w:rPr>
                <w:rFonts w:ascii="Cambria" w:hAnsi="Cambria"/>
                <w:b w:val="false"/>
                <w:color w:val="000000"/>
                <w:sz w:val="24"/>
              </w:rPr>
              <w:t>Documente care se verifica:</w:t>
            </w:r>
          </w:p>
          <w:p>
            <w:pPr>
              <w:spacing w:line="360" w:lineRule="auto"/>
              <w:ind w:left="0" w:right="0" w:firstLine="493"/>
            </w:pPr>
            <w:r>
              <w:rPr>
                <w:rFonts w:ascii="Cambria" w:hAnsi="Cambria"/>
                <w:b w:val="false"/>
                <w:color w:val="000000"/>
                <w:sz w:val="24"/>
              </w:rPr>
              <w:t>Cererea de finantare/Memoriul justificativ/DALI/Studiul de fezabilitate</w:t>
            </w:r>
          </w:p>
          <w:p>
            <w:pPr>
              <w:spacing w:line="360" w:lineRule="auto"/>
              <w:ind w:left="0" w:right="0" w:firstLine="493"/>
            </w:pPr>
            <w:r>
              <w:rPr>
                <w:rFonts w:ascii="Cambria" w:hAnsi="Cambria"/>
                <w:b w:val="false"/>
                <w:color w:val="000000"/>
                <w:sz w:val="24"/>
              </w:rPr>
              <w:t>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000000"/>
                <w:sz w:val="24"/>
              </w:rPr>
              <w:t>Criteriul numarului de beneficiari directi ai investitiei</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Vor fi prioritizate proiectele in ordine descrescatoare in functie de numarul de beneficiari directi ai investitiei mentionat de catre solicitant in cadrul documentatiei tehnico- economice depuse.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79d4a23d204cf5" /></Relationships>
</file>